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49" w:rsidRDefault="00F34E49" w:rsidP="00F34E49">
      <w:r>
        <w:rPr>
          <w:b/>
        </w:rPr>
        <w:t xml:space="preserve">Sog. </w:t>
      </w:r>
      <w:proofErr w:type="spellStart"/>
      <w:r>
        <w:rPr>
          <w:b/>
        </w:rPr>
        <w:t>Kritios</w:t>
      </w:r>
      <w:proofErr w:type="spellEnd"/>
      <w:r>
        <w:rPr>
          <w:b/>
        </w:rPr>
        <w:t>-Knabe</w:t>
      </w:r>
      <w:r>
        <w:rPr>
          <w:b/>
        </w:rPr>
        <w:tab/>
      </w:r>
      <w:r>
        <w:rPr>
          <w:b/>
        </w:rPr>
        <w:tab/>
      </w:r>
      <w:r>
        <w:rPr>
          <w:b/>
        </w:rPr>
        <w:tab/>
      </w:r>
      <w:r>
        <w:rPr>
          <w:b/>
        </w:rPr>
        <w:tab/>
      </w:r>
      <w:r>
        <w:rPr>
          <w:b/>
        </w:rPr>
        <w:tab/>
      </w:r>
      <w:r>
        <w:rPr>
          <w:b/>
        </w:rPr>
        <w:tab/>
      </w:r>
      <w:r>
        <w:rPr>
          <w:b/>
        </w:rPr>
        <w:tab/>
      </w:r>
      <w:r>
        <w:rPr>
          <w:b/>
        </w:rPr>
        <w:tab/>
      </w:r>
      <w:proofErr w:type="spellStart"/>
      <w:r>
        <w:rPr>
          <w:b/>
        </w:rPr>
        <w:t>Audioguide</w:t>
      </w:r>
      <w:proofErr w:type="spellEnd"/>
      <w:r>
        <w:rPr>
          <w:b/>
        </w:rPr>
        <w:t xml:space="preserve"> 1</w:t>
      </w:r>
    </w:p>
    <w:p w:rsidR="00F34E49" w:rsidRDefault="00F34E49" w:rsidP="00F34E49">
      <w:r>
        <w:t>Gipsabguss</w:t>
      </w:r>
    </w:p>
    <w:p w:rsidR="00F34E49" w:rsidRDefault="00F34E49" w:rsidP="00F34E49">
      <w:pPr>
        <w:rPr>
          <w:color w:val="000000"/>
        </w:rPr>
      </w:pPr>
      <w:r w:rsidRPr="004D0476">
        <w:rPr>
          <w:color w:val="000000"/>
        </w:rPr>
        <w:t xml:space="preserve">Erworben 1959 </w:t>
      </w:r>
      <w:r>
        <w:rPr>
          <w:color w:val="000000"/>
        </w:rPr>
        <w:t>in</w:t>
      </w:r>
      <w:r w:rsidRPr="004D0476">
        <w:rPr>
          <w:color w:val="000000"/>
        </w:rPr>
        <w:t xml:space="preserve"> Berlin</w:t>
      </w:r>
    </w:p>
    <w:p w:rsidR="00F34E49" w:rsidRPr="00772A5D" w:rsidRDefault="00F34E49" w:rsidP="00F34E49">
      <w:r>
        <w:t xml:space="preserve">Original (Marmor) in Athen, </w:t>
      </w:r>
      <w:proofErr w:type="spellStart"/>
      <w:r>
        <w:t>Akropolismuseum</w:t>
      </w:r>
      <w:proofErr w:type="spellEnd"/>
      <w:r>
        <w:t xml:space="preserve">, </w:t>
      </w:r>
      <w:r w:rsidRPr="004D0476">
        <w:t>698</w:t>
      </w:r>
    </w:p>
    <w:p w:rsidR="00F34E49" w:rsidRPr="00320437" w:rsidRDefault="00F34E49" w:rsidP="00F34E49">
      <w:pPr>
        <w:rPr>
          <w:bCs/>
          <w:iCs/>
        </w:rPr>
      </w:pPr>
      <w:r>
        <w:rPr>
          <w:bCs/>
          <w:iCs/>
        </w:rPr>
        <w:t>Fundort: Athen, Akropolis</w:t>
      </w:r>
    </w:p>
    <w:p w:rsidR="00F34E49" w:rsidRPr="00F07E53" w:rsidRDefault="00F34E49" w:rsidP="00F34E49">
      <w:pPr>
        <w:rPr>
          <w:bCs/>
          <w:iCs/>
        </w:rPr>
      </w:pPr>
    </w:p>
    <w:p w:rsidR="00F34E49" w:rsidRPr="00800106" w:rsidRDefault="00F34E49" w:rsidP="00F34E49">
      <w:pPr>
        <w:jc w:val="both"/>
        <w:rPr>
          <w:bCs/>
          <w:iCs/>
        </w:rPr>
      </w:pPr>
      <w:r>
        <w:rPr>
          <w:bCs/>
          <w:iCs/>
        </w:rPr>
        <w:t>Die Statue zeigt einen nackten Knaben, dessen lange Haare um einen Stirnreif gewickelt sind. Die Augen waren in der Antike in einem anderen wertvollen Material eingelegt. Der</w:t>
      </w:r>
      <w:r w:rsidRPr="00800106">
        <w:rPr>
          <w:bCs/>
          <w:iCs/>
        </w:rPr>
        <w:t xml:space="preserve"> </w:t>
      </w:r>
      <w:r>
        <w:rPr>
          <w:bCs/>
          <w:iCs/>
        </w:rPr>
        <w:br/>
        <w:t>‚</w:t>
      </w:r>
      <w:proofErr w:type="spellStart"/>
      <w:r w:rsidRPr="00800106">
        <w:rPr>
          <w:bCs/>
          <w:iCs/>
        </w:rPr>
        <w:t>Kritios</w:t>
      </w:r>
      <w:proofErr w:type="spellEnd"/>
      <w:r>
        <w:rPr>
          <w:bCs/>
          <w:iCs/>
        </w:rPr>
        <w:t>-K</w:t>
      </w:r>
      <w:r w:rsidRPr="00800106">
        <w:rPr>
          <w:bCs/>
          <w:iCs/>
        </w:rPr>
        <w:t>nabe</w:t>
      </w:r>
      <w:r>
        <w:rPr>
          <w:bCs/>
          <w:iCs/>
        </w:rPr>
        <w:t>’</w:t>
      </w:r>
      <w:r w:rsidRPr="00800106">
        <w:rPr>
          <w:bCs/>
          <w:iCs/>
        </w:rPr>
        <w:t xml:space="preserve"> </w:t>
      </w:r>
      <w:r>
        <w:rPr>
          <w:bCs/>
          <w:iCs/>
        </w:rPr>
        <w:t>steht am Übergang zwischen Archaik und Klassik</w:t>
      </w:r>
      <w:r w:rsidRPr="00800106">
        <w:rPr>
          <w:bCs/>
          <w:iCs/>
        </w:rPr>
        <w:t>.</w:t>
      </w:r>
      <w:r>
        <w:rPr>
          <w:bCs/>
          <w:iCs/>
        </w:rPr>
        <w:t xml:space="preserve"> An ihm zeigt sich erstmalig ausgeprägt das bahnbrechende Konzept der Ponderation. Das Körpergewicht ist verlagert, Stand- und Spielbein bestimmen den Aufbau der Statue. </w:t>
      </w:r>
      <w:r>
        <w:t xml:space="preserve">Das archaische Lächeln ist verschwunden und einer ernsten Miene gewichen. Die Statue wurde als Weihgeschenk an eine Gottheit auf der Akropolis errichtet. Ihre genaue Deutung ist jedoch umstritten. Vorgeschlagen wurden entweder ein Sieger in einem Wettkampf für Knaben oder eine mythische Gestalt wie der junge Heros </w:t>
      </w:r>
      <w:proofErr w:type="spellStart"/>
      <w:r>
        <w:t>Theseus</w:t>
      </w:r>
      <w:proofErr w:type="spellEnd"/>
      <w:r>
        <w:t>.</w:t>
      </w:r>
    </w:p>
    <w:p w:rsidR="00F34E49" w:rsidRDefault="00F34E49" w:rsidP="00F34E49">
      <w:pPr>
        <w:rPr>
          <w:bCs/>
          <w:iCs/>
        </w:rPr>
      </w:pPr>
    </w:p>
    <w:p w:rsidR="00F34E49" w:rsidRPr="00FF73EE" w:rsidRDefault="00F34E49" w:rsidP="00F34E49">
      <w:pPr>
        <w:rPr>
          <w:bCs/>
          <w:iCs/>
        </w:rPr>
      </w:pPr>
      <w:r>
        <w:rPr>
          <w:bCs/>
          <w:iCs/>
        </w:rPr>
        <w:t xml:space="preserve">um </w:t>
      </w:r>
      <w:r>
        <w:t>480</w:t>
      </w:r>
      <w:r w:rsidRPr="003A2C6F">
        <w:t xml:space="preserve"> v. Chr.</w:t>
      </w:r>
    </w:p>
    <w:p w:rsidR="00F34E49" w:rsidRDefault="00F34E49" w:rsidP="00F34E49">
      <w:pPr>
        <w:rPr>
          <w:bCs/>
        </w:rPr>
      </w:pPr>
    </w:p>
    <w:p w:rsidR="00F34E49" w:rsidRDefault="00F34E49" w:rsidP="00F34E49">
      <w:r>
        <w:t xml:space="preserve">Antikensammlung, Kunsthalle zu Kiel, </w:t>
      </w:r>
      <w:proofErr w:type="spellStart"/>
      <w:r>
        <w:t>Inv</w:t>
      </w:r>
      <w:proofErr w:type="spellEnd"/>
      <w:r>
        <w:t>. N 3</w:t>
      </w:r>
    </w:p>
    <w:p w:rsidR="00745BFF" w:rsidRDefault="00745BFF"/>
    <w:sectPr w:rsidR="00745BFF" w:rsidSect="00745B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34E49"/>
    <w:rsid w:val="000D2202"/>
    <w:rsid w:val="00745BFF"/>
    <w:rsid w:val="00E360C9"/>
    <w:rsid w:val="00F34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4E49"/>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819</Characters>
  <Application>Microsoft Office Word</Application>
  <DocSecurity>0</DocSecurity>
  <Lines>6</Lines>
  <Paragraphs>1</Paragraphs>
  <ScaleCrop>false</ScaleCrop>
  <Company>Pentium</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2021-03-13T09:54:00Z</dcterms:created>
  <dcterms:modified xsi:type="dcterms:W3CDTF">2021-03-13T10:02:00Z</dcterms:modified>
</cp:coreProperties>
</file>